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B59386" w14:textId="77777777" w:rsidR="00B12132" w:rsidRPr="00390057" w:rsidRDefault="00B12132" w:rsidP="006143FE">
      <w:pPr>
        <w:spacing w:after="0" w:line="240" w:lineRule="auto"/>
        <w:ind w:left="-992" w:right="-143" w:firstLine="709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bookmarkStart w:id="0" w:name="_GoBack"/>
      <w:r w:rsidRPr="00390057">
        <w:rPr>
          <w:rFonts w:ascii="Times New Roman" w:hAnsi="Times New Roman" w:cs="Times New Roman"/>
          <w:i/>
          <w:sz w:val="26"/>
          <w:szCs w:val="26"/>
          <w:u w:val="single"/>
        </w:rPr>
        <w:t>Специальные технические средства обучения коллективного и индивидуального пользования для инвалидов и лиц с ограниченными возможностями здоровья</w:t>
      </w:r>
      <w:bookmarkEnd w:id="0"/>
      <w:r w:rsidRPr="00390057">
        <w:rPr>
          <w:rFonts w:ascii="Times New Roman" w:hAnsi="Times New Roman" w:cs="Times New Roman"/>
          <w:i/>
          <w:sz w:val="26"/>
          <w:szCs w:val="26"/>
          <w:u w:val="single"/>
        </w:rPr>
        <w:t>:</w:t>
      </w:r>
    </w:p>
    <w:tbl>
      <w:tblPr>
        <w:tblStyle w:val="a3"/>
        <w:tblW w:w="10739" w:type="dxa"/>
        <w:tblInd w:w="-992" w:type="dxa"/>
        <w:tblLook w:val="04A0" w:firstRow="1" w:lastRow="0" w:firstColumn="1" w:lastColumn="0" w:noHBand="0" w:noVBand="1"/>
      </w:tblPr>
      <w:tblGrid>
        <w:gridCol w:w="533"/>
        <w:gridCol w:w="2552"/>
        <w:gridCol w:w="5103"/>
        <w:gridCol w:w="2551"/>
      </w:tblGrid>
      <w:tr w:rsidR="00B12132" w14:paraId="37922A73" w14:textId="77777777" w:rsidTr="00F177EB">
        <w:tc>
          <w:tcPr>
            <w:tcW w:w="533" w:type="dxa"/>
          </w:tcPr>
          <w:p w14:paraId="52E968A0" w14:textId="77777777" w:rsidR="00B12132" w:rsidRPr="00B12132" w:rsidRDefault="00B12132" w:rsidP="006143FE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13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14:paraId="5F5FA002" w14:textId="77777777" w:rsidR="00B12132" w:rsidRPr="00B12132" w:rsidRDefault="00B12132" w:rsidP="006143FE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132">
              <w:rPr>
                <w:rFonts w:ascii="Times New Roman" w:hAnsi="Times New Roman" w:cs="Times New Roman"/>
                <w:sz w:val="24"/>
                <w:szCs w:val="24"/>
              </w:rPr>
              <w:t>Учебный кабинет</w:t>
            </w:r>
          </w:p>
        </w:tc>
        <w:tc>
          <w:tcPr>
            <w:tcW w:w="5103" w:type="dxa"/>
          </w:tcPr>
          <w:p w14:paraId="728A5D6A" w14:textId="77777777" w:rsidR="00B12132" w:rsidRPr="00B12132" w:rsidRDefault="00B12132" w:rsidP="006143FE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132">
              <w:rPr>
                <w:rFonts w:ascii="Times New Roman" w:hAnsi="Times New Roman" w:cs="Times New Roman"/>
                <w:sz w:val="24"/>
                <w:szCs w:val="24"/>
              </w:rPr>
              <w:t>Перечень оборудования</w:t>
            </w:r>
          </w:p>
        </w:tc>
        <w:tc>
          <w:tcPr>
            <w:tcW w:w="2551" w:type="dxa"/>
          </w:tcPr>
          <w:p w14:paraId="412EB2E7" w14:textId="77777777" w:rsidR="00B12132" w:rsidRPr="00B12132" w:rsidRDefault="00B12132" w:rsidP="006143FE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132">
              <w:rPr>
                <w:rFonts w:ascii="Times New Roman" w:hAnsi="Times New Roman" w:cs="Times New Roman"/>
                <w:sz w:val="24"/>
                <w:szCs w:val="24"/>
              </w:rPr>
              <w:t>Функциональное использование</w:t>
            </w:r>
          </w:p>
        </w:tc>
      </w:tr>
      <w:tr w:rsidR="00B12132" w14:paraId="3A5E12E3" w14:textId="77777777" w:rsidTr="00F177EB">
        <w:tc>
          <w:tcPr>
            <w:tcW w:w="533" w:type="dxa"/>
          </w:tcPr>
          <w:p w14:paraId="7D735225" w14:textId="77777777" w:rsidR="00B12132" w:rsidRPr="00B12132" w:rsidRDefault="00B12132" w:rsidP="00390057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B121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14:paraId="4C234383" w14:textId="77777777" w:rsidR="00B12132" w:rsidRPr="00B12132" w:rsidRDefault="00B12132" w:rsidP="00390057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B12132">
              <w:rPr>
                <w:rFonts w:ascii="Times New Roman" w:hAnsi="Times New Roman" w:cs="Times New Roman"/>
                <w:sz w:val="24"/>
                <w:szCs w:val="24"/>
              </w:rPr>
              <w:t>Кабинет учителя-логопеда</w:t>
            </w:r>
          </w:p>
        </w:tc>
        <w:tc>
          <w:tcPr>
            <w:tcW w:w="5103" w:type="dxa"/>
          </w:tcPr>
          <w:p w14:paraId="7FE1CBFB" w14:textId="77777777" w:rsidR="00B12132" w:rsidRDefault="00390057" w:rsidP="00390057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методических материалов для методик:</w:t>
            </w:r>
          </w:p>
          <w:p w14:paraId="145B62C2" w14:textId="77777777" w:rsidR="00390057" w:rsidRDefault="00390057" w:rsidP="00390057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«Логопедическое обследование детей»</w:t>
            </w:r>
          </w:p>
          <w:p w14:paraId="10E868A6" w14:textId="77777777" w:rsidR="00390057" w:rsidRDefault="00390057" w:rsidP="00390057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и коррекция речи детей»</w:t>
            </w:r>
          </w:p>
          <w:p w14:paraId="3F035650" w14:textId="77777777" w:rsidR="00390057" w:rsidRPr="00B12132" w:rsidRDefault="00390057" w:rsidP="00390057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«ЛОГО-БОС»</w:t>
            </w:r>
          </w:p>
        </w:tc>
        <w:tc>
          <w:tcPr>
            <w:tcW w:w="2551" w:type="dxa"/>
          </w:tcPr>
          <w:p w14:paraId="7E1302C4" w14:textId="77777777" w:rsidR="00B12132" w:rsidRPr="00B12132" w:rsidRDefault="00FF0433" w:rsidP="00390057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и коррекция речевых нарушений. </w:t>
            </w:r>
          </w:p>
        </w:tc>
      </w:tr>
      <w:tr w:rsidR="00B12132" w14:paraId="22EBF2F6" w14:textId="77777777" w:rsidTr="00F177EB">
        <w:tc>
          <w:tcPr>
            <w:tcW w:w="533" w:type="dxa"/>
          </w:tcPr>
          <w:p w14:paraId="460767B4" w14:textId="77777777" w:rsidR="00B12132" w:rsidRPr="00B12132" w:rsidRDefault="00B12132" w:rsidP="00390057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B121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25224B0B" w14:textId="77777777" w:rsidR="00B12132" w:rsidRPr="00B12132" w:rsidRDefault="00B12132" w:rsidP="00390057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B12132">
              <w:rPr>
                <w:rFonts w:ascii="Times New Roman" w:hAnsi="Times New Roman" w:cs="Times New Roman"/>
                <w:sz w:val="24"/>
                <w:szCs w:val="24"/>
              </w:rPr>
              <w:t>Кабинет психологической разгрузки</w:t>
            </w:r>
          </w:p>
        </w:tc>
        <w:tc>
          <w:tcPr>
            <w:tcW w:w="5103" w:type="dxa"/>
          </w:tcPr>
          <w:p w14:paraId="2FA5B8FE" w14:textId="77777777" w:rsidR="00B12132" w:rsidRDefault="00390057" w:rsidP="00390057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Компьютерная диагностика фирмы «АМАЛТЕЯ»:</w:t>
            </w:r>
          </w:p>
          <w:p w14:paraId="03B6B381" w14:textId="77777777" w:rsidR="00390057" w:rsidRDefault="00390057" w:rsidP="0039005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1.Тест тревожности Р.Тэммл, М.Дорки и Ф.Амен;</w:t>
            </w:r>
          </w:p>
          <w:p w14:paraId="13111D6E" w14:textId="77777777" w:rsidR="00390057" w:rsidRDefault="00390057" w:rsidP="0039005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Диагностика готовности к школьному обучению и адаптация первоклассников;</w:t>
            </w:r>
          </w:p>
          <w:p w14:paraId="12A2B5F8" w14:textId="77777777" w:rsidR="00390057" w:rsidRDefault="00390057" w:rsidP="0039005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Профориентационная система ПРОФИ -1;</w:t>
            </w:r>
          </w:p>
          <w:p w14:paraId="072B96A2" w14:textId="77777777" w:rsidR="00390057" w:rsidRDefault="00390057" w:rsidP="0039005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Диагностика личностных отклонений подросткового возраста;</w:t>
            </w:r>
          </w:p>
          <w:p w14:paraId="2E3E666C" w14:textId="77777777" w:rsidR="00390057" w:rsidRDefault="00390057" w:rsidP="0039005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Диагностика готовности ко второй ступени обучения и адаптация младших подростков;</w:t>
            </w:r>
          </w:p>
          <w:p w14:paraId="2AEBFF19" w14:textId="77777777" w:rsidR="00390057" w:rsidRDefault="00390057" w:rsidP="0039005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6.Диагностика готовности к школьному обучению;</w:t>
            </w:r>
          </w:p>
          <w:p w14:paraId="3AA62EF6" w14:textId="77777777" w:rsidR="00390057" w:rsidRDefault="00390057" w:rsidP="0039005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Тест Э.Ландольта;</w:t>
            </w:r>
          </w:p>
          <w:p w14:paraId="146454C8" w14:textId="77777777" w:rsidR="00390057" w:rsidRDefault="00390057" w:rsidP="0039005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Прогрессивные матрицы Равена;</w:t>
            </w:r>
          </w:p>
          <w:p w14:paraId="68154615" w14:textId="77777777" w:rsidR="00390057" w:rsidRDefault="00390057" w:rsidP="0039005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Невербальные тесты интеллекта;</w:t>
            </w:r>
          </w:p>
          <w:p w14:paraId="132E9422" w14:textId="77777777" w:rsidR="00390057" w:rsidRDefault="00390057" w:rsidP="0039005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Диагностика латерального профиля;</w:t>
            </w:r>
          </w:p>
          <w:p w14:paraId="7CF5A388" w14:textId="77777777" w:rsidR="00390057" w:rsidRDefault="00390057" w:rsidP="0039005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11.Методика автоматизированного исследования индивидуального латерального профиля;</w:t>
            </w:r>
          </w:p>
          <w:p w14:paraId="768F87AC" w14:textId="77777777" w:rsidR="00390057" w:rsidRDefault="00390057" w:rsidP="0039005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Диагностика и развитие социальной ответственности подростков;</w:t>
            </w:r>
          </w:p>
          <w:p w14:paraId="7B54C7A5" w14:textId="77777777" w:rsidR="00C45B8B" w:rsidRDefault="00C45B8B" w:rsidP="0039005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 Диагностика школьной адаптации;</w:t>
            </w:r>
          </w:p>
          <w:p w14:paraId="7E7BF003" w14:textId="77777777" w:rsidR="00C45B8B" w:rsidRDefault="00C45B8B" w:rsidP="0039005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 Диагностика готовности к школьному обучению и адаптация первоклассников;</w:t>
            </w:r>
          </w:p>
          <w:p w14:paraId="73B392A8" w14:textId="77777777" w:rsidR="00C45B8B" w:rsidRDefault="00C45B8B" w:rsidP="0039005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15.Диагностика готовности ко второй ступени обучения и адаптация младших подростков;</w:t>
            </w:r>
          </w:p>
          <w:p w14:paraId="4B0E22B4" w14:textId="77777777" w:rsidR="00C45B8B" w:rsidRDefault="00C45B8B" w:rsidP="0039005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 Диагностика профессиональных интересов и склонностей младших подростков (5-7 классы);</w:t>
            </w:r>
          </w:p>
          <w:p w14:paraId="78562DFA" w14:textId="77777777" w:rsidR="00C45B8B" w:rsidRDefault="00C45B8B" w:rsidP="0039005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 Диагностика профессиональных интересов и склонностей старшеклассников (8-11 классы);</w:t>
            </w:r>
          </w:p>
          <w:p w14:paraId="1D2EC0D1" w14:textId="77777777" w:rsidR="00C45B8B" w:rsidRDefault="00C45B8B" w:rsidP="0039005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 Оценка индивидуального риска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аддиктивного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у подростков;</w:t>
            </w:r>
          </w:p>
          <w:p w14:paraId="25A7C21B" w14:textId="77777777" w:rsidR="00C45B8B" w:rsidRDefault="00C45B8B" w:rsidP="0039005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 Оценка выраженности вероятных видов зависимости у подростков;</w:t>
            </w:r>
          </w:p>
          <w:p w14:paraId="2FCE57C8" w14:textId="77777777" w:rsidR="00C45B8B" w:rsidRDefault="00C45B8B" w:rsidP="0039005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 Оценка психологических факторов предрасположенности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аддиктивному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поведению у подростков;</w:t>
            </w:r>
          </w:p>
          <w:p w14:paraId="1A0A628F" w14:textId="77777777" w:rsidR="00C45B8B" w:rsidRDefault="00C45B8B" w:rsidP="0039005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 Диагностика умственного развития школьника;</w:t>
            </w:r>
          </w:p>
          <w:p w14:paraId="1B73C5B1" w14:textId="77777777" w:rsidR="00C45B8B" w:rsidRDefault="00C45B8B" w:rsidP="0039005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 Развитие и коррекция мышления подростков;</w:t>
            </w:r>
          </w:p>
          <w:p w14:paraId="4373E48D" w14:textId="77777777" w:rsidR="00C45B8B" w:rsidRDefault="00C45B8B" w:rsidP="0039005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-детские отношения;</w:t>
            </w:r>
          </w:p>
          <w:p w14:paraId="5013D97A" w14:textId="77777777" w:rsidR="00C45B8B" w:rsidRDefault="00C45B8B" w:rsidP="0039005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 Развитие и коррекция мышления младших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подростков.</w:t>
            </w:r>
          </w:p>
          <w:p w14:paraId="248AF883" w14:textId="77777777" w:rsidR="00C45B8B" w:rsidRDefault="00C45B8B" w:rsidP="0039005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6C6F3E" w14:textId="77777777" w:rsidR="009873C0" w:rsidRDefault="00C45B8B" w:rsidP="0039005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Комплексная программа первичной профилактики наркозависимости, алкоголизма и табакокурения для работы с детьми среднего и старшего школьного возраста «Сталкер».</w:t>
            </w:r>
          </w:p>
          <w:p w14:paraId="14F4531A" w14:textId="77777777" w:rsidR="009873C0" w:rsidRDefault="009873C0" w:rsidP="0039005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Программно-индикаторное устройство «Волна-03-М», обучение диафрагмальному дыханию и навыкам психофизиологической саморегуляции методом БОС;</w:t>
            </w:r>
          </w:p>
          <w:p w14:paraId="7C24BB0D" w14:textId="77777777" w:rsidR="009873C0" w:rsidRDefault="009873C0" w:rsidP="009873C0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Коррекционно-развивающая методика с видеорегистрацией «Песочная терапия»;</w:t>
            </w:r>
          </w:p>
          <w:p w14:paraId="2828D1D1" w14:textId="77777777" w:rsidR="00F47DAD" w:rsidRDefault="00F47DAD" w:rsidP="009873C0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-Свето-звуковая панель «Дорожка-8»;</w:t>
            </w:r>
          </w:p>
          <w:p w14:paraId="41060E93" w14:textId="77777777" w:rsidR="00F47DAD" w:rsidRDefault="00F47DAD" w:rsidP="009873C0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-Интерактивная свето-звуковая панель «Природный мир»;</w:t>
            </w:r>
          </w:p>
          <w:p w14:paraId="2069FA77" w14:textId="77777777" w:rsidR="00F47DAD" w:rsidRDefault="00F47DAD" w:rsidP="009873C0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-Ультразвуковой распылитель эфирных масел «Эфа»;</w:t>
            </w:r>
          </w:p>
          <w:p w14:paraId="1CBA71A3" w14:textId="77777777" w:rsidR="00F47DAD" w:rsidRDefault="00F47DAD" w:rsidP="009873C0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Набор эфирных масел для сенсорной комнаты «Комфорт» - 15 ароматов;</w:t>
            </w:r>
          </w:p>
          <w:p w14:paraId="37A63BDA" w14:textId="77777777" w:rsidR="00F47DAD" w:rsidRDefault="00F47DAD" w:rsidP="009873C0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Комплект потолочный «Звездное небо 9»;</w:t>
            </w:r>
          </w:p>
          <w:p w14:paraId="7F52F887" w14:textId="77777777" w:rsidR="00F47DAD" w:rsidRDefault="00F47DAD" w:rsidP="009873C0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Кресло-груша – 4 шт.;</w:t>
            </w:r>
          </w:p>
          <w:p w14:paraId="2D15472F" w14:textId="77777777" w:rsidR="00F47DAD" w:rsidRDefault="00F47DAD" w:rsidP="009873C0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Комплект «Сенсорный уголок»;</w:t>
            </w:r>
          </w:p>
          <w:p w14:paraId="24589E88" w14:textId="77777777" w:rsidR="00F47DAD" w:rsidRDefault="00F47DAD" w:rsidP="009873C0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Настенное панно «Бесконечность 40»;</w:t>
            </w:r>
          </w:p>
          <w:p w14:paraId="76C693AE" w14:textId="77777777" w:rsidR="00F47DAD" w:rsidRDefault="00F47DAD" w:rsidP="009873C0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Ионизатор-увлажнитель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ультрозвуковой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«Мелодия»;</w:t>
            </w:r>
          </w:p>
          <w:p w14:paraId="3B1C76F8" w14:textId="77777777" w:rsidR="008B6580" w:rsidRDefault="008B6580" w:rsidP="009873C0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Соляная лампа «Минерал»;</w:t>
            </w:r>
          </w:p>
          <w:p w14:paraId="4E0CCC34" w14:textId="77777777" w:rsidR="00FF0433" w:rsidRDefault="00FF0433" w:rsidP="009873C0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Световой стол-парта «Егоза – мульти»;</w:t>
            </w:r>
          </w:p>
          <w:p w14:paraId="5C02C500" w14:textId="77777777" w:rsidR="00390057" w:rsidRPr="00B12132" w:rsidRDefault="00FF0433" w:rsidP="00390057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Речной песок для ящика;</w:t>
            </w:r>
          </w:p>
        </w:tc>
        <w:tc>
          <w:tcPr>
            <w:tcW w:w="2551" w:type="dxa"/>
          </w:tcPr>
          <w:p w14:paraId="714C703B" w14:textId="77777777" w:rsidR="002B2EC2" w:rsidRPr="002B2EC2" w:rsidRDefault="002B2EC2" w:rsidP="002B2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2E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целью профилактики агрессивности, жестокости и суицидальных проявлений проводятся занятия с обучающимися «группы риска», а так же с теми обучающимися, которые испытывают потребность в снятии психоэмоционального напряжения.</w:t>
            </w:r>
            <w:proofErr w:type="gramEnd"/>
          </w:p>
          <w:p w14:paraId="1C7A8278" w14:textId="77777777" w:rsidR="00B12132" w:rsidRPr="00B12132" w:rsidRDefault="002B2EC2" w:rsidP="00390057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Проводится многофункциональная диагностика обучающихся и родителей.</w:t>
            </w:r>
          </w:p>
        </w:tc>
      </w:tr>
      <w:tr w:rsidR="00B12132" w14:paraId="0AB0976C" w14:textId="77777777" w:rsidTr="00F177EB">
        <w:tc>
          <w:tcPr>
            <w:tcW w:w="533" w:type="dxa"/>
          </w:tcPr>
          <w:p w14:paraId="50D49824" w14:textId="77777777" w:rsidR="00B12132" w:rsidRPr="00B12132" w:rsidRDefault="00B12132" w:rsidP="00390057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B121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52" w:type="dxa"/>
          </w:tcPr>
          <w:p w14:paraId="06DD6F94" w14:textId="77777777" w:rsidR="00B12132" w:rsidRPr="00B12132" w:rsidRDefault="00B12132" w:rsidP="00390057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B12132">
              <w:rPr>
                <w:rFonts w:ascii="Times New Roman" w:hAnsi="Times New Roman" w:cs="Times New Roman"/>
                <w:sz w:val="24"/>
                <w:szCs w:val="24"/>
              </w:rPr>
              <w:t>Игровая комната</w:t>
            </w:r>
          </w:p>
        </w:tc>
        <w:tc>
          <w:tcPr>
            <w:tcW w:w="5103" w:type="dxa"/>
          </w:tcPr>
          <w:p w14:paraId="780E33B7" w14:textId="77777777" w:rsidR="00B12132" w:rsidRDefault="00F47DAD" w:rsidP="00390057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Балансировочные доски – 6 шт.;</w:t>
            </w:r>
          </w:p>
          <w:p w14:paraId="53E2E11A" w14:textId="77777777" w:rsidR="008B6580" w:rsidRDefault="008B6580" w:rsidP="00390057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Конструктор – 43 элемента;</w:t>
            </w:r>
          </w:p>
          <w:p w14:paraId="41E27265" w14:textId="77777777" w:rsidR="008B6580" w:rsidRDefault="008B6580" w:rsidP="00390057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-Конструктор «Теремок»;</w:t>
            </w:r>
          </w:p>
          <w:p w14:paraId="274B5F44" w14:textId="77777777" w:rsidR="008B6580" w:rsidRDefault="008B6580" w:rsidP="00390057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-Конструктор «Пазлы»;</w:t>
            </w:r>
          </w:p>
          <w:p w14:paraId="11926DA0" w14:textId="77777777" w:rsidR="008B6580" w:rsidRDefault="008B6580" w:rsidP="00390057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Дорожка «Следочки»;</w:t>
            </w:r>
          </w:p>
          <w:p w14:paraId="39845643" w14:textId="77777777" w:rsidR="008B6580" w:rsidRDefault="008B6580" w:rsidP="00390057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Змейка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шагайка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«Геометрические фигуры»;</w:t>
            </w:r>
          </w:p>
          <w:p w14:paraId="24EE1897" w14:textId="77777777" w:rsidR="008B6580" w:rsidRDefault="008B6580" w:rsidP="00390057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Змейка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шагайка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«Цифры»;</w:t>
            </w:r>
          </w:p>
          <w:p w14:paraId="5D3220EF" w14:textId="77777777" w:rsidR="008B6580" w:rsidRDefault="008B6580" w:rsidP="00390057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Змейка-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шагайка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разновысокая;</w:t>
            </w:r>
          </w:p>
          <w:p w14:paraId="672666FC" w14:textId="77777777" w:rsidR="008B6580" w:rsidRDefault="008B6580" w:rsidP="00390057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Сенсорная тропа;</w:t>
            </w:r>
          </w:p>
          <w:p w14:paraId="4749BC8B" w14:textId="77777777" w:rsidR="008B6580" w:rsidRDefault="008B6580" w:rsidP="00390057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Сенсорная дорожка с кармашками;</w:t>
            </w:r>
          </w:p>
          <w:p w14:paraId="72D30905" w14:textId="77777777" w:rsidR="008B6580" w:rsidRDefault="008B6580" w:rsidP="00390057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Сенсорная тропа «Змейка»;</w:t>
            </w:r>
          </w:p>
          <w:p w14:paraId="250DED91" w14:textId="77777777" w:rsidR="008B6580" w:rsidRDefault="008B6580" w:rsidP="00390057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-Комплект «Путаница»;</w:t>
            </w:r>
          </w:p>
          <w:p w14:paraId="225FAB1F" w14:textId="77777777" w:rsidR="008B6580" w:rsidRDefault="008B6580" w:rsidP="00390057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-Дорожка массажная со следочками;</w:t>
            </w:r>
          </w:p>
          <w:p w14:paraId="4B3476C3" w14:textId="77777777" w:rsidR="008B6580" w:rsidRDefault="008B6580" w:rsidP="00390057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Дорожка «Червячок»;</w:t>
            </w:r>
          </w:p>
          <w:p w14:paraId="36BD0104" w14:textId="77777777" w:rsidR="008B6580" w:rsidRDefault="008B6580" w:rsidP="00390057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Сухой бассейн круглый;</w:t>
            </w:r>
          </w:p>
          <w:p w14:paraId="0BDCB8B1" w14:textId="77777777" w:rsidR="008B6580" w:rsidRDefault="008B6580" w:rsidP="00390057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Шары для бассейна – 2000 шт.;</w:t>
            </w:r>
          </w:p>
          <w:p w14:paraId="2DA627A8" w14:textId="77777777" w:rsidR="008B6580" w:rsidRDefault="008B6580" w:rsidP="00390057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Модульный блок для сухого бассейна;</w:t>
            </w:r>
          </w:p>
          <w:p w14:paraId="5A4C2B33" w14:textId="77777777" w:rsidR="008B6580" w:rsidRDefault="008B6580" w:rsidP="00390057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Манеж дидактический;</w:t>
            </w:r>
          </w:p>
          <w:p w14:paraId="37223532" w14:textId="77777777" w:rsidR="008B6580" w:rsidRDefault="008B6580" w:rsidP="00390057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Конструктор «Гонка»;</w:t>
            </w:r>
          </w:p>
          <w:p w14:paraId="365F87B2" w14:textId="77777777" w:rsidR="008B6580" w:rsidRDefault="008B6580" w:rsidP="00390057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Трансформер «Пенечки»;</w:t>
            </w:r>
          </w:p>
          <w:p w14:paraId="09E58AEA" w14:textId="77777777" w:rsidR="008B6580" w:rsidRDefault="008B6580" w:rsidP="00390057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Массажные кочки;</w:t>
            </w:r>
          </w:p>
          <w:p w14:paraId="460EDEEA" w14:textId="77777777" w:rsidR="008B6580" w:rsidRDefault="008B6580" w:rsidP="00390057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Массажный коврик;</w:t>
            </w:r>
          </w:p>
          <w:p w14:paraId="438AA1C8" w14:textId="77777777" w:rsidR="008B6580" w:rsidRDefault="008B6580" w:rsidP="00390057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Мягкий конструктор «Кольцо с препятствиями»;</w:t>
            </w:r>
          </w:p>
          <w:p w14:paraId="386D4947" w14:textId="77777777" w:rsidR="008B6580" w:rsidRDefault="008B6580" w:rsidP="00390057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Набор «Движение и ритм»;</w:t>
            </w:r>
          </w:p>
          <w:p w14:paraId="53A0F78B" w14:textId="77777777" w:rsidR="008B6580" w:rsidRDefault="008B6580" w:rsidP="00390057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Набор «Универсальный спортивно-игровой»;</w:t>
            </w:r>
          </w:p>
          <w:p w14:paraId="614565A9" w14:textId="77777777" w:rsidR="008B6580" w:rsidRDefault="008B6580" w:rsidP="00390057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Ортопедическая дорожка;</w:t>
            </w:r>
          </w:p>
          <w:p w14:paraId="3E5A0040" w14:textId="77777777" w:rsidR="00FF0433" w:rsidRDefault="00FF0433" w:rsidP="00390057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Развивающий игровой модуль «Кубик Улыбка»;</w:t>
            </w:r>
          </w:p>
          <w:p w14:paraId="1DC87AC2" w14:textId="77777777" w:rsidR="00FF0433" w:rsidRDefault="00FF0433" w:rsidP="00390057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Развивающий модуль «Бочка» - 2 шт.;</w:t>
            </w:r>
          </w:p>
          <w:p w14:paraId="2F1A2058" w14:textId="77777777" w:rsidR="00FF0433" w:rsidRDefault="00FF0433" w:rsidP="00390057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Развивающий модуль «Бревно» - 2 шт.;</w:t>
            </w:r>
          </w:p>
          <w:p w14:paraId="1857AED5" w14:textId="77777777" w:rsidR="00FF0433" w:rsidRDefault="00FF0433" w:rsidP="00390057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Тактильная дорожка «Мягкая»</w:t>
            </w:r>
          </w:p>
          <w:p w14:paraId="76DAD334" w14:textId="77777777" w:rsidR="008B6580" w:rsidRPr="00B12132" w:rsidRDefault="008B6580" w:rsidP="008B6580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3E56A13" w14:textId="77777777" w:rsidR="002B2EC2" w:rsidRPr="002B2EC2" w:rsidRDefault="002B2EC2" w:rsidP="002B2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Комната используется ежедневно для проведения занятий, направленных на снятие психоэмоционального напряжения и релаксации, обучение коммуникативным навыкам, развитие зрительно-моторной координации и слухового восприятия. Во внеурочное время занятия посещают обучающиеся 1-4 классов, обучающиеся по СИПР, дети-инвалиды. Также занятия в «сухом бассейне» посещают обучающиеся средних и старших классов с целью снятия психоэмоционального напряжения, </w:t>
            </w:r>
            <w:r w:rsidRPr="002B2E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коррекции нарушений поведения.</w:t>
            </w:r>
          </w:p>
          <w:p w14:paraId="5323423A" w14:textId="77777777" w:rsidR="00B12132" w:rsidRPr="00B12132" w:rsidRDefault="00B12132" w:rsidP="00390057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132" w14:paraId="52987934" w14:textId="77777777" w:rsidTr="00F177EB">
        <w:tc>
          <w:tcPr>
            <w:tcW w:w="533" w:type="dxa"/>
          </w:tcPr>
          <w:p w14:paraId="33ADB060" w14:textId="77777777" w:rsidR="00B12132" w:rsidRPr="00B12132" w:rsidRDefault="00B12132" w:rsidP="00390057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B121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552" w:type="dxa"/>
          </w:tcPr>
          <w:p w14:paraId="295417D0" w14:textId="77777777" w:rsidR="00B12132" w:rsidRPr="00B12132" w:rsidRDefault="00B12132" w:rsidP="00390057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B12132">
              <w:rPr>
                <w:rFonts w:ascii="Times New Roman" w:hAnsi="Times New Roman" w:cs="Times New Roman"/>
                <w:sz w:val="24"/>
                <w:szCs w:val="24"/>
              </w:rPr>
              <w:t>Кабинет для проведения психокоррекционных и развивающих занятий</w:t>
            </w:r>
          </w:p>
        </w:tc>
        <w:tc>
          <w:tcPr>
            <w:tcW w:w="5103" w:type="dxa"/>
          </w:tcPr>
          <w:p w14:paraId="1A223E3D" w14:textId="77777777" w:rsidR="00B12132" w:rsidRDefault="00390057" w:rsidP="00390057">
            <w:pPr>
              <w:ind w:right="-143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1.</w:t>
            </w:r>
            <w:r w:rsidRPr="0039005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Компьютерно-игровые тренажеры:</w:t>
            </w:r>
          </w:p>
          <w:p w14:paraId="2EBA5C10" w14:textId="77777777" w:rsidR="00390057" w:rsidRDefault="00390057" w:rsidP="00390057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«Автомобиль»</w:t>
            </w:r>
          </w:p>
          <w:p w14:paraId="3E6AAA9A" w14:textId="77777777" w:rsidR="00390057" w:rsidRDefault="00390057" w:rsidP="00390057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«Лошадка»</w:t>
            </w:r>
          </w:p>
          <w:p w14:paraId="1D1FB927" w14:textId="77777777" w:rsidR="00390057" w:rsidRDefault="00390057" w:rsidP="00390057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«Контактный коврик»</w:t>
            </w:r>
          </w:p>
          <w:p w14:paraId="650ED386" w14:textId="77777777" w:rsidR="00390057" w:rsidRDefault="00390057" w:rsidP="00390057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«Балансировочная площадка»</w:t>
            </w:r>
          </w:p>
          <w:p w14:paraId="04D5AB07" w14:textId="77777777" w:rsidR="00390057" w:rsidRDefault="00390057" w:rsidP="00390057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«ТИМОККО» (с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видеобиоуправлением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140EDBE0" w14:textId="77777777" w:rsidR="00390057" w:rsidRDefault="00390057" w:rsidP="00390057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«Игры с Тимом» (с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видеобиоуправлением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1915D9EC" w14:textId="77777777" w:rsidR="00390057" w:rsidRDefault="00390057" w:rsidP="00390057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2.Методика диагностики и коррекции конструктивной деятельности;</w:t>
            </w:r>
          </w:p>
          <w:p w14:paraId="7655F964" w14:textId="77777777" w:rsidR="00390057" w:rsidRDefault="008225C6" w:rsidP="00390057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Методика диагностики пространственного мышления и моделирующей деятельности;</w:t>
            </w:r>
          </w:p>
          <w:p w14:paraId="5B4D562E" w14:textId="77777777" w:rsidR="008225C6" w:rsidRDefault="008225C6" w:rsidP="00390057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Психолого-педагогическая диагностика</w:t>
            </w:r>
            <w:r w:rsidR="00C72C76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познавательного развития детей раннего возраста 2-3 лет;</w:t>
            </w:r>
          </w:p>
          <w:p w14:paraId="40F00F6F" w14:textId="77777777" w:rsidR="00C72C76" w:rsidRDefault="00C72C76" w:rsidP="00390057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5.Наборы методических материалов для развития и коррекции восприятия «Тактильное домино», </w:t>
            </w:r>
            <w:r w:rsidR="009873C0">
              <w:rPr>
                <w:rFonts w:ascii="Times New Roman" w:hAnsi="Times New Roman" w:cs="Times New Roman"/>
                <w:sz w:val="24"/>
                <w:szCs w:val="24"/>
              </w:rPr>
              <w:t>«Сказки», «Сенсорный ящик»;</w:t>
            </w:r>
          </w:p>
          <w:p w14:paraId="548CDE4E" w14:textId="77777777" w:rsidR="009873C0" w:rsidRDefault="009873C0" w:rsidP="00390057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Коррекционно-развивающая методика с видеорегистрацией «Песочная терапия»;</w:t>
            </w:r>
          </w:p>
          <w:p w14:paraId="3B392D07" w14:textId="77777777" w:rsidR="009873C0" w:rsidRDefault="009873C0" w:rsidP="00390057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Методика развития и коррекции пространственного мышления «Игры с тенями»;</w:t>
            </w:r>
          </w:p>
          <w:p w14:paraId="1B814574" w14:textId="77777777" w:rsidR="00390057" w:rsidRDefault="00F47DAD" w:rsidP="00390057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Панель двусторонняя «Звездочка»;</w:t>
            </w:r>
          </w:p>
          <w:p w14:paraId="495239CC" w14:textId="77777777" w:rsidR="00F47DAD" w:rsidRDefault="00F47DAD" w:rsidP="00390057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Тактильная панель №2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Фибероптическая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14:paraId="72802BF6" w14:textId="77777777" w:rsidR="00F47DAD" w:rsidRDefault="00F47DAD" w:rsidP="00390057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Настенный модуль «Колеса»;</w:t>
            </w:r>
          </w:p>
          <w:p w14:paraId="3A2368F0" w14:textId="77777777" w:rsidR="00F47DAD" w:rsidRDefault="00F47DAD" w:rsidP="00390057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Настенный модуль с замками и задвижками;</w:t>
            </w:r>
          </w:p>
          <w:p w14:paraId="7B7DA0AA" w14:textId="77777777" w:rsidR="00F47DAD" w:rsidRDefault="00F47DAD" w:rsidP="00390057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Настенный модуль «Движение по прорези»;</w:t>
            </w:r>
          </w:p>
          <w:p w14:paraId="1D89A607" w14:textId="77777777" w:rsidR="00F47DAD" w:rsidRDefault="00F47DAD" w:rsidP="00390057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Модуль для развития стереогностического чувства;</w:t>
            </w:r>
          </w:p>
          <w:p w14:paraId="44B30F38" w14:textId="77777777" w:rsidR="00F47DAD" w:rsidRDefault="00F47DAD" w:rsidP="00390057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 Набор Монтессори;</w:t>
            </w:r>
          </w:p>
          <w:p w14:paraId="245BA56C" w14:textId="77777777" w:rsidR="008B6580" w:rsidRDefault="008B6580" w:rsidP="00390057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 «Сухой душ» из атласных ленточек;</w:t>
            </w:r>
          </w:p>
          <w:p w14:paraId="6AE5DE0C" w14:textId="77777777" w:rsidR="008B6580" w:rsidRDefault="008B6580" w:rsidP="00390057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 Бассейн квадратный;</w:t>
            </w:r>
          </w:p>
          <w:p w14:paraId="0F846CF2" w14:textId="77777777" w:rsidR="008B6580" w:rsidRDefault="008B6580" w:rsidP="008B6580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  Мягкий конструктор «Сказка»;</w:t>
            </w:r>
          </w:p>
          <w:p w14:paraId="665439AF" w14:textId="77777777" w:rsidR="008B6580" w:rsidRPr="00390057" w:rsidRDefault="008B6580" w:rsidP="00390057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835CA23" w14:textId="77777777" w:rsidR="00B12132" w:rsidRPr="00B12132" w:rsidRDefault="002B2EC2" w:rsidP="00390057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Ежедневное проведение индивидуальных и групповых занятий, направленных на коррекцию недостатков, развитие познавательной деятельности, мышления. Обучение навыкам саморегуляции. Занятия проводятся с детьми с различной нозологией нарушений.</w:t>
            </w:r>
          </w:p>
        </w:tc>
      </w:tr>
    </w:tbl>
    <w:p w14:paraId="3E6EAD96" w14:textId="77777777" w:rsidR="00B12132" w:rsidRPr="008608EC" w:rsidRDefault="00B12132" w:rsidP="00390057">
      <w:pPr>
        <w:spacing w:after="0" w:line="240" w:lineRule="auto"/>
        <w:ind w:left="-992" w:right="-143" w:firstLine="709"/>
        <w:rPr>
          <w:rFonts w:ascii="Times New Roman" w:hAnsi="Times New Roman" w:cs="Times New Roman"/>
          <w:sz w:val="26"/>
          <w:szCs w:val="26"/>
        </w:rPr>
      </w:pPr>
    </w:p>
    <w:p w14:paraId="37062A56" w14:textId="77777777" w:rsidR="008608EC" w:rsidRPr="001D17F9" w:rsidRDefault="008608EC" w:rsidP="00390057">
      <w:pPr>
        <w:spacing w:after="0" w:line="240" w:lineRule="auto"/>
        <w:ind w:left="-992" w:right="-143" w:firstLine="709"/>
        <w:rPr>
          <w:rFonts w:ascii="Times New Roman" w:hAnsi="Times New Roman" w:cs="Times New Roman"/>
          <w:sz w:val="26"/>
          <w:szCs w:val="26"/>
        </w:rPr>
      </w:pPr>
    </w:p>
    <w:sectPr w:rsidR="008608EC" w:rsidRPr="001D17F9" w:rsidSect="001D17F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B356B"/>
    <w:multiLevelType w:val="hybridMultilevel"/>
    <w:tmpl w:val="63D41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2DC"/>
    <w:rsid w:val="00165380"/>
    <w:rsid w:val="001D17F9"/>
    <w:rsid w:val="00262541"/>
    <w:rsid w:val="002B2EC2"/>
    <w:rsid w:val="00390057"/>
    <w:rsid w:val="004869D1"/>
    <w:rsid w:val="004E1E08"/>
    <w:rsid w:val="006143FE"/>
    <w:rsid w:val="007302DC"/>
    <w:rsid w:val="00737EE8"/>
    <w:rsid w:val="007D0121"/>
    <w:rsid w:val="008225C6"/>
    <w:rsid w:val="008608EC"/>
    <w:rsid w:val="00897B6C"/>
    <w:rsid w:val="008B6580"/>
    <w:rsid w:val="009873C0"/>
    <w:rsid w:val="009C5840"/>
    <w:rsid w:val="00B12132"/>
    <w:rsid w:val="00C45B8B"/>
    <w:rsid w:val="00C72C76"/>
    <w:rsid w:val="00D17825"/>
    <w:rsid w:val="00D24B8E"/>
    <w:rsid w:val="00D6119A"/>
    <w:rsid w:val="00DA3037"/>
    <w:rsid w:val="00E320E9"/>
    <w:rsid w:val="00F177EB"/>
    <w:rsid w:val="00F47DAD"/>
    <w:rsid w:val="00FA1AF6"/>
    <w:rsid w:val="00FB2FD3"/>
    <w:rsid w:val="00FF04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059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21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900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21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900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869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Коррекционная школа</Company>
  <LinksUpToDate>false</LinksUpToDate>
  <CharactersWithSpaces>5816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102</cp:lastModifiedBy>
  <cp:revision>2</cp:revision>
  <cp:lastPrinted>2017-12-06T12:50:00Z</cp:lastPrinted>
  <dcterms:created xsi:type="dcterms:W3CDTF">2023-09-18T04:38:00Z</dcterms:created>
  <dcterms:modified xsi:type="dcterms:W3CDTF">2023-09-18T04:38:00Z</dcterms:modified>
</cp:coreProperties>
</file>